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FC0" w:rsidRPr="003A5FC0" w:rsidRDefault="003A5FC0" w:rsidP="003A5FC0">
      <w:pPr>
        <w:spacing w:after="0"/>
        <w:rPr>
          <w:rFonts w:ascii="Lucida Bright" w:hAnsi="Lucida Bright"/>
          <w:b/>
        </w:rPr>
      </w:pPr>
      <w:r w:rsidRPr="003A5FC0">
        <w:rPr>
          <w:rFonts w:ascii="Lucida Bright" w:hAnsi="Lucida Bright"/>
          <w:b/>
        </w:rPr>
        <w:t>Lesson Plan</w:t>
      </w:r>
      <w:r w:rsidR="00F20418">
        <w:rPr>
          <w:rFonts w:ascii="Lucida Bright" w:hAnsi="Lucida Bright"/>
          <w:b/>
        </w:rPr>
        <w:t xml:space="preserve"> #11</w:t>
      </w:r>
      <w:bookmarkStart w:id="0" w:name="_GoBack"/>
      <w:bookmarkEnd w:id="0"/>
      <w:r w:rsidRPr="003A5FC0">
        <w:rPr>
          <w:rFonts w:ascii="Lucida Bright" w:hAnsi="Lucida Bright"/>
          <w:b/>
        </w:rPr>
        <w:t xml:space="preserve"> for Genius of Freedom: Octavius Catto and Streetcar Desegregation</w:t>
      </w:r>
      <w:r w:rsidR="00C42E19">
        <w:rPr>
          <w:rFonts w:ascii="Lucida Bright" w:hAnsi="Lucida Bright"/>
          <w:b/>
        </w:rPr>
        <w:t xml:space="preserve"> by Amy Cohen </w:t>
      </w:r>
    </w:p>
    <w:p w:rsidR="003A5FC0" w:rsidRPr="003A5FC0" w:rsidRDefault="003A5FC0" w:rsidP="003A5FC0">
      <w:pPr>
        <w:spacing w:after="0"/>
        <w:rPr>
          <w:rFonts w:ascii="Lucida Bright" w:hAnsi="Lucida Bright"/>
          <w:b/>
        </w:rPr>
      </w:pPr>
    </w:p>
    <w:p w:rsidR="00A23D44" w:rsidRDefault="003A5FC0" w:rsidP="003A5FC0">
      <w:pPr>
        <w:spacing w:after="0"/>
        <w:rPr>
          <w:rFonts w:ascii="Lucida Bright" w:hAnsi="Lucida Bright"/>
          <w:sz w:val="22"/>
        </w:rPr>
      </w:pPr>
      <w:r w:rsidRPr="003A5FC0">
        <w:rPr>
          <w:rFonts w:ascii="Lucida Bright" w:hAnsi="Lucida Bright"/>
          <w:b/>
          <w:sz w:val="22"/>
        </w:rPr>
        <w:t xml:space="preserve">Grade Level: </w:t>
      </w:r>
      <w:r w:rsidRPr="003A5FC0">
        <w:rPr>
          <w:rFonts w:ascii="Lucida Bright" w:hAnsi="Lucida Bright"/>
          <w:sz w:val="22"/>
        </w:rPr>
        <w:t>Middle or high School</w:t>
      </w:r>
    </w:p>
    <w:p w:rsidR="003A5FC0" w:rsidRPr="003A5FC0" w:rsidRDefault="003A5FC0" w:rsidP="003A5FC0">
      <w:pPr>
        <w:spacing w:after="0"/>
        <w:rPr>
          <w:rFonts w:ascii="Lucida Bright" w:hAnsi="Lucida Bright"/>
          <w:b/>
          <w:sz w:val="22"/>
        </w:rPr>
      </w:pPr>
    </w:p>
    <w:p w:rsidR="00A23D44" w:rsidRDefault="00A23D44" w:rsidP="00A23D44">
      <w:pPr>
        <w:spacing w:after="120"/>
        <w:rPr>
          <w:rFonts w:ascii="Lucida Bright" w:hAnsi="Lucida Bright"/>
        </w:rPr>
      </w:pPr>
      <w:r>
        <w:rPr>
          <w:rFonts w:ascii="Lucida Bright" w:hAnsi="Lucida Bright"/>
          <w:b/>
        </w:rPr>
        <w:t xml:space="preserve">Topics: </w:t>
      </w:r>
      <w:r>
        <w:rPr>
          <w:rFonts w:ascii="Lucida Bright" w:hAnsi="Lucida Bright"/>
        </w:rPr>
        <w:t>Civil rights, Fifteenth Amendment</w:t>
      </w:r>
    </w:p>
    <w:p w:rsidR="00A23D44" w:rsidRPr="00446BCC" w:rsidRDefault="00A23D44" w:rsidP="00A23D44">
      <w:pPr>
        <w:spacing w:after="120"/>
        <w:rPr>
          <w:rFonts w:ascii="Lucida Bright" w:hAnsi="Lucida Bright"/>
        </w:rPr>
      </w:pPr>
      <w:r>
        <w:rPr>
          <w:rFonts w:ascii="Lucida Bright" w:hAnsi="Lucida Bright"/>
          <w:b/>
        </w:rPr>
        <w:t xml:space="preserve">Time period: </w:t>
      </w:r>
      <w:r>
        <w:rPr>
          <w:rFonts w:ascii="Lucida Bright" w:hAnsi="Lucida Bright"/>
        </w:rPr>
        <w:t>1865-1881</w:t>
      </w:r>
    </w:p>
    <w:p w:rsidR="00A23D44" w:rsidRDefault="00A23D44" w:rsidP="00A23D44">
      <w:pPr>
        <w:spacing w:after="120"/>
        <w:rPr>
          <w:rFonts w:ascii="Lucida Bright" w:hAnsi="Lucida Bright"/>
        </w:rPr>
      </w:pPr>
      <w:r>
        <w:rPr>
          <w:rFonts w:ascii="Lucida Bright" w:hAnsi="Lucida Bright"/>
          <w:b/>
        </w:rPr>
        <w:t xml:space="preserve">Pennsylvania History Standards: </w:t>
      </w:r>
      <w:r>
        <w:rPr>
          <w:rFonts w:ascii="Lucida Bright" w:hAnsi="Lucida Bright"/>
        </w:rPr>
        <w:t>8.2.9 A, 8.2.9 B, 8.3.9 D</w:t>
      </w:r>
    </w:p>
    <w:p w:rsidR="00A23D44" w:rsidRDefault="00A23D44" w:rsidP="00A23D44">
      <w:pPr>
        <w:spacing w:after="120"/>
        <w:rPr>
          <w:rFonts w:ascii="Lucida Bright" w:hAnsi="Lucida Bright"/>
        </w:rPr>
      </w:pPr>
      <w:r>
        <w:rPr>
          <w:rFonts w:ascii="Lucida Bright" w:hAnsi="Lucida Bright"/>
          <w:b/>
        </w:rPr>
        <w:t xml:space="preserve">Pennsylvania Core Standards: </w:t>
      </w:r>
      <w:r>
        <w:rPr>
          <w:rFonts w:ascii="Lucida Bright" w:hAnsi="Lucida Bright"/>
        </w:rPr>
        <w:t>8.5.6-8 B, 8.5.9-10 B, 8.5.11-12 B, 8.5.6-8 D, 8.5.9-10 D, 8.5.11-12 D</w:t>
      </w:r>
    </w:p>
    <w:p w:rsidR="00A23D44" w:rsidRDefault="00A23D44" w:rsidP="00A23D44">
      <w:pPr>
        <w:spacing w:after="120"/>
        <w:rPr>
          <w:rFonts w:ascii="Lucida Bright" w:hAnsi="Lucida Bright"/>
          <w:b/>
        </w:rPr>
      </w:pPr>
      <w:r w:rsidRPr="00FA5E99">
        <w:rPr>
          <w:rFonts w:ascii="Lucida Bright" w:hAnsi="Lucida Bright"/>
          <w:b/>
          <w:i/>
        </w:rPr>
        <w:t xml:space="preserve">African American History, </w:t>
      </w:r>
      <w:r w:rsidRPr="00FA5E99">
        <w:rPr>
          <w:rFonts w:ascii="Lucida Bright" w:hAnsi="Lucida Bright"/>
          <w:b/>
        </w:rPr>
        <w:t>Prentice Hall textbook:</w:t>
      </w:r>
      <w:r w:rsidR="00590185">
        <w:rPr>
          <w:rFonts w:ascii="Lucida Bright" w:hAnsi="Lucida Bright"/>
        </w:rPr>
        <w:t xml:space="preserve"> page</w:t>
      </w:r>
      <w:r>
        <w:rPr>
          <w:rFonts w:ascii="Lucida Bright" w:hAnsi="Lucida Bright"/>
        </w:rPr>
        <w:t xml:space="preserve"> 440</w:t>
      </w:r>
    </w:p>
    <w:p w:rsidR="003A5FC0" w:rsidRPr="003A5FC0" w:rsidRDefault="003A5FC0" w:rsidP="003A5FC0">
      <w:pPr>
        <w:spacing w:after="0"/>
        <w:rPr>
          <w:rFonts w:ascii="Lucida Bright" w:hAnsi="Lucida Bright"/>
          <w:b/>
        </w:rPr>
      </w:pPr>
    </w:p>
    <w:p w:rsidR="003A5FC0" w:rsidRPr="003A5FC0" w:rsidRDefault="003A5FC0" w:rsidP="003A5FC0">
      <w:pPr>
        <w:spacing w:after="0"/>
        <w:rPr>
          <w:rFonts w:ascii="Lucida Bright" w:hAnsi="Lucida Bright"/>
          <w:sz w:val="22"/>
        </w:rPr>
      </w:pPr>
      <w:r w:rsidRPr="003A5FC0">
        <w:rPr>
          <w:rFonts w:ascii="Lucida Bright" w:hAnsi="Lucida Bright"/>
          <w:b/>
          <w:sz w:val="22"/>
        </w:rPr>
        <w:t xml:space="preserve">Overview: </w:t>
      </w:r>
      <w:r w:rsidRPr="003A5FC0">
        <w:rPr>
          <w:rFonts w:ascii="Lucida Bright" w:hAnsi="Lucida Bright"/>
          <w:sz w:val="22"/>
        </w:rPr>
        <w:t xml:space="preserve">Students will watch excerpts of a film about Octavius Catto in order to understand and analyze two primary sources from the </w:t>
      </w:r>
      <w:r w:rsidRPr="003A5FC0">
        <w:rPr>
          <w:rFonts w:ascii="Lucida Bright" w:hAnsi="Lucida Bright"/>
          <w:i/>
          <w:sz w:val="22"/>
        </w:rPr>
        <w:t xml:space="preserve">Genius of Freedom </w:t>
      </w:r>
      <w:r w:rsidRPr="003A5FC0">
        <w:rPr>
          <w:rFonts w:ascii="Lucida Bright" w:hAnsi="Lucida Bright"/>
          <w:sz w:val="22"/>
        </w:rPr>
        <w:t>exhibit. One source underscores the importance of the 15</w:t>
      </w:r>
      <w:r w:rsidRPr="003A5FC0">
        <w:rPr>
          <w:rFonts w:ascii="Lucida Bright" w:hAnsi="Lucida Bright"/>
          <w:sz w:val="22"/>
          <w:vertAlign w:val="superscript"/>
        </w:rPr>
        <w:t>th</w:t>
      </w:r>
      <w:r w:rsidRPr="003A5FC0">
        <w:rPr>
          <w:rFonts w:ascii="Lucida Bright" w:hAnsi="Lucida Bright"/>
          <w:sz w:val="22"/>
        </w:rPr>
        <w:t xml:space="preserve"> Amendment in shifting the political balance in the North; the other illustrates the appearance of a civil rights hero who, until recently, had faded into obscurity.</w:t>
      </w:r>
    </w:p>
    <w:p w:rsidR="003A5FC0" w:rsidRPr="003A5FC0" w:rsidRDefault="003A5FC0" w:rsidP="003A5FC0">
      <w:pPr>
        <w:spacing w:after="0"/>
        <w:rPr>
          <w:rFonts w:ascii="Lucida Bright" w:hAnsi="Lucida Bright"/>
          <w:b/>
          <w:sz w:val="22"/>
        </w:rPr>
      </w:pPr>
    </w:p>
    <w:p w:rsidR="003A5FC0" w:rsidRPr="003A5FC0" w:rsidRDefault="003A5FC0" w:rsidP="003A5FC0">
      <w:pPr>
        <w:spacing w:after="0"/>
        <w:rPr>
          <w:rFonts w:ascii="Lucida Bright" w:hAnsi="Lucida Bright"/>
          <w:b/>
          <w:sz w:val="22"/>
        </w:rPr>
      </w:pPr>
      <w:r w:rsidRPr="003A5FC0">
        <w:rPr>
          <w:rFonts w:ascii="Lucida Bright" w:hAnsi="Lucida Bright"/>
          <w:b/>
          <w:sz w:val="22"/>
        </w:rPr>
        <w:t>Materials:</w:t>
      </w:r>
    </w:p>
    <w:p w:rsidR="003A5FC0" w:rsidRPr="00DA25C9" w:rsidRDefault="003A5FC0" w:rsidP="003A5FC0">
      <w:pPr>
        <w:pStyle w:val="ListParagraph"/>
        <w:numPr>
          <w:ilvl w:val="0"/>
          <w:numId w:val="19"/>
        </w:numPr>
        <w:spacing w:after="0"/>
        <w:rPr>
          <w:rFonts w:ascii="Lucida Bright" w:hAnsi="Lucida Bright"/>
          <w:i/>
          <w:sz w:val="22"/>
        </w:rPr>
      </w:pPr>
      <w:r w:rsidRPr="00DA25C9">
        <w:rPr>
          <w:rFonts w:ascii="Lucida Bright" w:hAnsi="Lucida Bright"/>
          <w:i/>
          <w:sz w:val="22"/>
        </w:rPr>
        <w:t>NEGROES TO RIDE IN CITY RAILWAY PASSENGER CARS</w:t>
      </w:r>
    </w:p>
    <w:p w:rsidR="003A5FC0" w:rsidRPr="003A5FC0" w:rsidRDefault="003A5FC0" w:rsidP="003A5FC0">
      <w:pPr>
        <w:pStyle w:val="ListParagraph"/>
        <w:numPr>
          <w:ilvl w:val="0"/>
          <w:numId w:val="19"/>
        </w:numPr>
        <w:spacing w:after="0"/>
        <w:rPr>
          <w:rFonts w:ascii="Lucida Bright" w:hAnsi="Lucida Bright"/>
          <w:sz w:val="22"/>
        </w:rPr>
      </w:pPr>
      <w:r w:rsidRPr="003A5FC0">
        <w:rPr>
          <w:rFonts w:ascii="Lucida Bright" w:hAnsi="Lucida Bright"/>
          <w:sz w:val="22"/>
        </w:rPr>
        <w:t>Octavius Catto portrait</w:t>
      </w:r>
    </w:p>
    <w:p w:rsidR="003A5FC0" w:rsidRPr="003A5FC0" w:rsidRDefault="003A5FC0" w:rsidP="003A5FC0">
      <w:pPr>
        <w:pStyle w:val="ListParagraph"/>
        <w:numPr>
          <w:ilvl w:val="0"/>
          <w:numId w:val="19"/>
        </w:numPr>
        <w:spacing w:after="0"/>
        <w:rPr>
          <w:rFonts w:ascii="Lucida Bright" w:hAnsi="Lucida Bright"/>
          <w:sz w:val="22"/>
        </w:rPr>
      </w:pPr>
      <w:r w:rsidRPr="003A5FC0">
        <w:rPr>
          <w:rFonts w:ascii="Lucida Bright" w:hAnsi="Lucida Bright"/>
          <w:sz w:val="22"/>
        </w:rPr>
        <w:t xml:space="preserve">“The Floodgates Open” available at </w:t>
      </w:r>
      <w:hyperlink r:id="rId6" w:history="1">
        <w:r w:rsidRPr="003A5FC0">
          <w:rPr>
            <w:rStyle w:val="Hyperlink"/>
            <w:rFonts w:ascii="Lucida Bright" w:hAnsi="Lucida Bright"/>
            <w:sz w:val="22"/>
          </w:rPr>
          <w:t>www.historyofphilly.com</w:t>
        </w:r>
      </w:hyperlink>
    </w:p>
    <w:p w:rsidR="003A5FC0" w:rsidRPr="003A5FC0" w:rsidRDefault="003A5FC0" w:rsidP="003A5FC0">
      <w:pPr>
        <w:pStyle w:val="ListParagraph"/>
        <w:numPr>
          <w:ilvl w:val="0"/>
          <w:numId w:val="19"/>
        </w:numPr>
        <w:spacing w:after="0"/>
        <w:rPr>
          <w:rFonts w:ascii="Lucida Bright" w:hAnsi="Lucida Bright"/>
          <w:sz w:val="22"/>
        </w:rPr>
      </w:pPr>
      <w:r w:rsidRPr="003A5FC0">
        <w:rPr>
          <w:rFonts w:ascii="Lucida Bright" w:hAnsi="Lucida Bright"/>
          <w:sz w:val="22"/>
        </w:rPr>
        <w:t>Floodgates Note-Taking Sheet</w:t>
      </w:r>
    </w:p>
    <w:p w:rsidR="003A5FC0" w:rsidRPr="003A5FC0" w:rsidRDefault="003A5FC0" w:rsidP="003A5FC0">
      <w:pPr>
        <w:pStyle w:val="ListParagraph"/>
        <w:numPr>
          <w:ilvl w:val="0"/>
          <w:numId w:val="19"/>
        </w:numPr>
        <w:spacing w:after="0"/>
        <w:rPr>
          <w:rFonts w:ascii="Lucida Bright" w:hAnsi="Lucida Bright"/>
          <w:sz w:val="22"/>
        </w:rPr>
      </w:pPr>
      <w:r w:rsidRPr="003A5FC0">
        <w:rPr>
          <w:rFonts w:ascii="Lucida Bright" w:hAnsi="Lucida Bright"/>
          <w:sz w:val="22"/>
        </w:rPr>
        <w:t xml:space="preserve">Optional: Primary Source extension activity </w:t>
      </w:r>
    </w:p>
    <w:p w:rsidR="003A5FC0" w:rsidRPr="003A5FC0" w:rsidRDefault="003A5FC0" w:rsidP="003A5FC0">
      <w:pPr>
        <w:spacing w:after="0"/>
        <w:rPr>
          <w:rFonts w:ascii="Lucida Bright" w:hAnsi="Lucida Bright"/>
          <w:b/>
        </w:rPr>
      </w:pPr>
    </w:p>
    <w:p w:rsidR="003A5FC0" w:rsidRPr="003A5FC0" w:rsidRDefault="003A5FC0" w:rsidP="003A5FC0">
      <w:pPr>
        <w:spacing w:after="0"/>
        <w:rPr>
          <w:rFonts w:ascii="Lucida Bright" w:hAnsi="Lucida Bright"/>
          <w:b/>
        </w:rPr>
      </w:pPr>
      <w:r w:rsidRPr="003A5FC0">
        <w:rPr>
          <w:rFonts w:ascii="Lucida Bright" w:hAnsi="Lucida Bright"/>
          <w:b/>
        </w:rPr>
        <w:t>Procedure:</w:t>
      </w:r>
    </w:p>
    <w:p w:rsidR="003A5FC0" w:rsidRPr="003A5FC0" w:rsidRDefault="003A5FC0" w:rsidP="003A5FC0">
      <w:pPr>
        <w:spacing w:after="0"/>
        <w:rPr>
          <w:rFonts w:ascii="Lucida Bright" w:hAnsi="Lucida Bright"/>
        </w:rPr>
      </w:pPr>
      <w:r w:rsidRPr="003A5FC0">
        <w:rPr>
          <w:rFonts w:ascii="Lucida Bright" w:hAnsi="Lucida Bright"/>
        </w:rPr>
        <w:t>1. Say or show the following statement:</w:t>
      </w:r>
    </w:p>
    <w:p w:rsidR="003A5FC0" w:rsidRPr="003A5FC0" w:rsidRDefault="003A5FC0" w:rsidP="003A5FC0">
      <w:pPr>
        <w:spacing w:after="0"/>
        <w:rPr>
          <w:rFonts w:ascii="Lucida Bright" w:hAnsi="Lucida Bright"/>
          <w:i/>
        </w:rPr>
      </w:pPr>
      <w:r w:rsidRPr="003A5FC0">
        <w:rPr>
          <w:rFonts w:ascii="Lucida Bright" w:hAnsi="Lucida Bright"/>
          <w:i/>
        </w:rPr>
        <w:t>A famous civil rights protest was sparked when a</w:t>
      </w:r>
      <w:r w:rsidR="00A23D44">
        <w:rPr>
          <w:rFonts w:ascii="Lucida Bright" w:hAnsi="Lucida Bright"/>
          <w:i/>
        </w:rPr>
        <w:t>n African American</w:t>
      </w:r>
      <w:r w:rsidRPr="003A5FC0">
        <w:rPr>
          <w:rFonts w:ascii="Lucida Bright" w:hAnsi="Lucida Bright"/>
          <w:i/>
        </w:rPr>
        <w:t xml:space="preserve"> woman refused to get up from her seat when told to do so by a </w:t>
      </w:r>
      <w:r w:rsidR="00A23D44">
        <w:rPr>
          <w:rFonts w:ascii="Lucida Bright" w:hAnsi="Lucida Bright"/>
          <w:i/>
        </w:rPr>
        <w:t xml:space="preserve">white </w:t>
      </w:r>
      <w:r w:rsidRPr="003A5FC0">
        <w:rPr>
          <w:rFonts w:ascii="Lucida Bright" w:hAnsi="Lucida Bright"/>
          <w:i/>
        </w:rPr>
        <w:t>driver. Brave leadership by a respected African American community leader eventually led to the desegregation of public transportation their city.</w:t>
      </w:r>
    </w:p>
    <w:p w:rsidR="003A5FC0" w:rsidRPr="003A5FC0" w:rsidRDefault="003A5FC0" w:rsidP="003A5FC0">
      <w:pPr>
        <w:spacing w:after="0"/>
        <w:rPr>
          <w:rFonts w:ascii="Lucida Bright" w:hAnsi="Lucida Bright"/>
        </w:rPr>
      </w:pPr>
      <w:r w:rsidRPr="003A5FC0">
        <w:rPr>
          <w:rFonts w:ascii="Lucida Bright" w:hAnsi="Lucida Bright"/>
        </w:rPr>
        <w:t xml:space="preserve">Ask students to guess the era, the individuals, and the city being described. Although students will probably assume that this scenario is describing the actions of Rosa Parks and Martin Luther King Jr. during the Montgomery Bus Boycott of 1955-56, it is actually meant as a description of events that took place in Philadelphia during the 1860s. </w:t>
      </w:r>
    </w:p>
    <w:p w:rsidR="003A5FC0" w:rsidRPr="003A5FC0" w:rsidRDefault="003A5FC0" w:rsidP="003A5FC0">
      <w:pPr>
        <w:widowControl w:val="0"/>
        <w:autoSpaceDE w:val="0"/>
        <w:autoSpaceDN w:val="0"/>
        <w:adjustRightInd w:val="0"/>
        <w:spacing w:after="0"/>
        <w:rPr>
          <w:rFonts w:ascii="Lucida Bright" w:hAnsi="Lucida Bright"/>
        </w:rPr>
      </w:pPr>
    </w:p>
    <w:p w:rsidR="003A5FC0" w:rsidRPr="003A5FC0" w:rsidRDefault="003A5FC0" w:rsidP="003A5FC0">
      <w:pPr>
        <w:spacing w:after="0"/>
        <w:rPr>
          <w:rFonts w:ascii="Lucida Bright" w:hAnsi="Lucida Bright" w:cs="Arial"/>
          <w:szCs w:val="26"/>
        </w:rPr>
      </w:pPr>
      <w:r w:rsidRPr="003A5FC0">
        <w:rPr>
          <w:rFonts w:ascii="Lucida Bright" w:hAnsi="Lucida Bright"/>
        </w:rPr>
        <w:t xml:space="preserve">2. Indicate that they will be watching an excerpt of an episode from the </w:t>
      </w:r>
      <w:r w:rsidRPr="003A5FC0">
        <w:rPr>
          <w:rFonts w:ascii="Lucida Bright" w:hAnsi="Lucida Bright"/>
          <w:i/>
        </w:rPr>
        <w:t xml:space="preserve">Philadelphia: The Great Experiment </w:t>
      </w:r>
      <w:r w:rsidRPr="003A5FC0">
        <w:rPr>
          <w:rFonts w:ascii="Lucida Bright" w:hAnsi="Lucida Bright"/>
        </w:rPr>
        <w:t xml:space="preserve">series entitled </w:t>
      </w:r>
      <w:r w:rsidRPr="003A5FC0">
        <w:rPr>
          <w:rFonts w:ascii="Lucida Bright" w:hAnsi="Lucida Bright"/>
          <w:i/>
        </w:rPr>
        <w:t xml:space="preserve">"The </w:t>
      </w:r>
      <w:r w:rsidRPr="003A5FC0">
        <w:rPr>
          <w:rFonts w:ascii="Lucida Bright" w:hAnsi="Lucida Bright" w:cs="Arial"/>
          <w:i/>
          <w:szCs w:val="26"/>
        </w:rPr>
        <w:t xml:space="preserve">Floodgates Open: 1865-1876.” </w:t>
      </w:r>
      <w:r w:rsidRPr="003A5FC0">
        <w:rPr>
          <w:rFonts w:ascii="Lucida Bright" w:hAnsi="Lucida Bright" w:cs="Arial"/>
          <w:szCs w:val="26"/>
        </w:rPr>
        <w:t>Distribute the Note-Taking Sheet and begin the film at 12 minutes, 15 seconds; end it at 23 minutes. You may want to explain that William McMullen, aka the Squire, was a ruthless leader of the Irish Catholic community.</w:t>
      </w:r>
    </w:p>
    <w:p w:rsidR="003A5FC0" w:rsidRPr="003A5FC0" w:rsidRDefault="003A5FC0" w:rsidP="003A5FC0">
      <w:pPr>
        <w:spacing w:after="0"/>
        <w:rPr>
          <w:rFonts w:ascii="Lucida Bright" w:hAnsi="Lucida Bright" w:cs="Arial"/>
          <w:szCs w:val="26"/>
        </w:rPr>
      </w:pPr>
    </w:p>
    <w:p w:rsidR="003A5FC0" w:rsidRPr="003A5FC0" w:rsidRDefault="003A5FC0" w:rsidP="003A5FC0">
      <w:pPr>
        <w:spacing w:after="0"/>
        <w:rPr>
          <w:rFonts w:ascii="Lucida Bright" w:hAnsi="Lucida Bright" w:cs="Arial"/>
          <w:szCs w:val="26"/>
        </w:rPr>
      </w:pPr>
      <w:r w:rsidRPr="003A5FC0">
        <w:rPr>
          <w:rFonts w:ascii="Lucida Bright" w:hAnsi="Lucida Bright" w:cs="Arial"/>
          <w:szCs w:val="26"/>
        </w:rPr>
        <w:t>3. After showing the film and reviewing the Note-Taking Sheet if needed, project the image “Negroes to Ride Streetcars”. Ask students to predict who Morton McMichael and Daniel M. Fox were. As a hint, you can indicate that both men held the same position but at different times. Once they determine that both men were mayors of the City of Philadelphia, ask who the writer of the handbill</w:t>
      </w:r>
      <w:r w:rsidR="00A23D44">
        <w:rPr>
          <w:rFonts w:ascii="Lucida Bright" w:hAnsi="Lucida Bright" w:cs="Arial"/>
          <w:szCs w:val="26"/>
        </w:rPr>
        <w:t xml:space="preserve"> supported</w:t>
      </w:r>
      <w:r w:rsidRPr="003A5FC0">
        <w:rPr>
          <w:rFonts w:ascii="Lucida Bright" w:hAnsi="Lucida Bright" w:cs="Arial"/>
          <w:szCs w:val="26"/>
        </w:rPr>
        <w:t>.</w:t>
      </w:r>
    </w:p>
    <w:p w:rsidR="003A5FC0" w:rsidRPr="003A5FC0" w:rsidRDefault="003A5FC0" w:rsidP="003A5FC0">
      <w:pPr>
        <w:spacing w:after="0"/>
        <w:rPr>
          <w:rFonts w:ascii="Lucida Bright" w:hAnsi="Lucida Bright" w:cs="Arial"/>
          <w:szCs w:val="26"/>
        </w:rPr>
      </w:pPr>
    </w:p>
    <w:p w:rsidR="003A5FC0" w:rsidRPr="003A5FC0" w:rsidRDefault="003A5FC0" w:rsidP="003A5FC0">
      <w:pPr>
        <w:spacing w:after="0"/>
        <w:rPr>
          <w:rFonts w:ascii="Lucida Bright" w:hAnsi="Lucida Bright" w:cs="Arial"/>
          <w:szCs w:val="26"/>
        </w:rPr>
      </w:pPr>
      <w:r w:rsidRPr="003A5FC0">
        <w:rPr>
          <w:rFonts w:ascii="Lucida Bright" w:hAnsi="Lucida Bright" w:cs="Arial"/>
          <w:szCs w:val="26"/>
        </w:rPr>
        <w:t xml:space="preserve">4. Explain that Morton McMichael was a Republican (the party credited with emancipating slaves and thus favored by black people; wealthy white businessmen also tended to vote Republican) and Daniel M. Fox was a Democrat (a party that got much of its support from Irish immigrants, many of whom competed for low-skill jobs with African Americans). In 1866, the year this was published, Morton McMichael narrowly won the election and served until 1869 when he was defeated, again in a close vote, by Daniel M. Fox. Fox, however, lost his mayoral seat to William </w:t>
      </w:r>
      <w:proofErr w:type="spellStart"/>
      <w:r w:rsidRPr="003A5FC0">
        <w:rPr>
          <w:rFonts w:ascii="Lucida Bright" w:hAnsi="Lucida Bright" w:cs="Arial"/>
          <w:szCs w:val="26"/>
        </w:rPr>
        <w:t>Stokely</w:t>
      </w:r>
      <w:proofErr w:type="spellEnd"/>
      <w:r w:rsidRPr="003A5FC0">
        <w:rPr>
          <w:rFonts w:ascii="Lucida Bright" w:hAnsi="Lucida Bright" w:cs="Arial"/>
          <w:szCs w:val="26"/>
        </w:rPr>
        <w:t xml:space="preserve">, a Republican in 1871—the election in which Catto was assassinated. </w:t>
      </w:r>
      <w:proofErr w:type="spellStart"/>
      <w:r w:rsidRPr="003A5FC0">
        <w:rPr>
          <w:rFonts w:ascii="Lucida Bright" w:hAnsi="Lucida Bright" w:cs="Arial"/>
          <w:szCs w:val="26"/>
        </w:rPr>
        <w:t>Stokely</w:t>
      </w:r>
      <w:proofErr w:type="spellEnd"/>
      <w:r w:rsidRPr="003A5FC0">
        <w:rPr>
          <w:rFonts w:ascii="Lucida Bright" w:hAnsi="Lucida Bright" w:cs="Arial"/>
          <w:szCs w:val="26"/>
        </w:rPr>
        <w:t xml:space="preserve"> went on to serve three successive terms. Ask students if they can explain why the results in 1871 were different than the results in 1869. Emphasize that part of the reason Fox lost was that many African American men, in spite of extreme voter intimidation, voted and supported the Republican candidate. They were able to do so because the Fifteenth Amendment went into effect in 1870. You may want to recreate this table on the board:</w:t>
      </w:r>
    </w:p>
    <w:p w:rsidR="003A5FC0" w:rsidRPr="003A5FC0" w:rsidRDefault="003A5FC0" w:rsidP="003A5FC0">
      <w:pPr>
        <w:spacing w:after="0"/>
        <w:rPr>
          <w:rFonts w:ascii="Lucida Bright" w:hAnsi="Lucida Bright" w:cs="Arial"/>
          <w:szCs w:val="26"/>
        </w:rPr>
      </w:pPr>
    </w:p>
    <w:tbl>
      <w:tblPr>
        <w:tblStyle w:val="TableGrid"/>
        <w:tblW w:w="0" w:type="auto"/>
        <w:tblLook w:val="00A0" w:firstRow="1" w:lastRow="0" w:firstColumn="1" w:lastColumn="0" w:noHBand="0" w:noVBand="0"/>
      </w:tblPr>
      <w:tblGrid>
        <w:gridCol w:w="3258"/>
        <w:gridCol w:w="1710"/>
        <w:gridCol w:w="1980"/>
        <w:gridCol w:w="1908"/>
      </w:tblGrid>
      <w:tr w:rsidR="003A5FC0" w:rsidRPr="003A5FC0">
        <w:tc>
          <w:tcPr>
            <w:tcW w:w="3258" w:type="dxa"/>
          </w:tcPr>
          <w:p w:rsidR="003A5FC0" w:rsidRPr="003A5FC0" w:rsidRDefault="003A5FC0">
            <w:pPr>
              <w:spacing w:after="200"/>
              <w:rPr>
                <w:rFonts w:ascii="Lucida Bright" w:hAnsi="Lucida Bright" w:cs="Arial"/>
                <w:b/>
                <w:szCs w:val="26"/>
              </w:rPr>
            </w:pPr>
            <w:r w:rsidRPr="003A5FC0">
              <w:rPr>
                <w:rFonts w:ascii="Lucida Bright" w:hAnsi="Lucida Bright" w:cs="Arial"/>
                <w:b/>
                <w:szCs w:val="26"/>
              </w:rPr>
              <w:t>Name</w:t>
            </w:r>
          </w:p>
        </w:tc>
        <w:tc>
          <w:tcPr>
            <w:tcW w:w="1710" w:type="dxa"/>
          </w:tcPr>
          <w:p w:rsidR="003A5FC0" w:rsidRPr="003A5FC0" w:rsidRDefault="003A5FC0">
            <w:pPr>
              <w:spacing w:after="200"/>
              <w:rPr>
                <w:rFonts w:ascii="Lucida Bright" w:hAnsi="Lucida Bright" w:cs="Arial"/>
                <w:b/>
                <w:szCs w:val="26"/>
              </w:rPr>
            </w:pPr>
            <w:r w:rsidRPr="003A5FC0">
              <w:rPr>
                <w:rFonts w:ascii="Lucida Bright" w:hAnsi="Lucida Bright" w:cs="Arial"/>
                <w:b/>
                <w:szCs w:val="26"/>
              </w:rPr>
              <w:t>Party</w:t>
            </w:r>
          </w:p>
        </w:tc>
        <w:tc>
          <w:tcPr>
            <w:tcW w:w="1980" w:type="dxa"/>
          </w:tcPr>
          <w:p w:rsidR="003A5FC0" w:rsidRPr="003A5FC0" w:rsidRDefault="003A5FC0">
            <w:pPr>
              <w:spacing w:after="200"/>
              <w:rPr>
                <w:rFonts w:ascii="Lucida Bright" w:hAnsi="Lucida Bright" w:cs="Arial"/>
                <w:b/>
                <w:szCs w:val="26"/>
              </w:rPr>
            </w:pPr>
            <w:r w:rsidRPr="003A5FC0">
              <w:rPr>
                <w:rFonts w:ascii="Lucida Bright" w:hAnsi="Lucida Bright" w:cs="Arial"/>
                <w:b/>
                <w:szCs w:val="26"/>
              </w:rPr>
              <w:t>Years Served</w:t>
            </w:r>
          </w:p>
        </w:tc>
        <w:tc>
          <w:tcPr>
            <w:tcW w:w="1908" w:type="dxa"/>
          </w:tcPr>
          <w:p w:rsidR="003A5FC0" w:rsidRPr="003A5FC0" w:rsidRDefault="003A5FC0">
            <w:pPr>
              <w:spacing w:after="200"/>
              <w:rPr>
                <w:rFonts w:ascii="Lucida Bright" w:hAnsi="Lucida Bright" w:cs="Arial"/>
                <w:b/>
                <w:szCs w:val="26"/>
              </w:rPr>
            </w:pPr>
            <w:r w:rsidRPr="003A5FC0">
              <w:rPr>
                <w:rFonts w:ascii="Lucida Bright" w:hAnsi="Lucida Bright" w:cs="Arial"/>
                <w:b/>
                <w:szCs w:val="26"/>
              </w:rPr>
              <w:t>Terms Served</w:t>
            </w:r>
          </w:p>
        </w:tc>
      </w:tr>
      <w:tr w:rsidR="003A5FC0" w:rsidRPr="003A5FC0">
        <w:tc>
          <w:tcPr>
            <w:tcW w:w="3258" w:type="dxa"/>
          </w:tcPr>
          <w:p w:rsidR="003A5FC0" w:rsidRPr="003A5FC0" w:rsidRDefault="003A5FC0">
            <w:pPr>
              <w:spacing w:after="200"/>
              <w:rPr>
                <w:rFonts w:ascii="Lucida Bright" w:hAnsi="Lucida Bright" w:cs="Arial"/>
                <w:szCs w:val="26"/>
              </w:rPr>
            </w:pPr>
            <w:r w:rsidRPr="003A5FC0">
              <w:rPr>
                <w:rFonts w:ascii="Lucida Bright" w:hAnsi="Lucida Bright" w:cs="Arial"/>
                <w:szCs w:val="26"/>
              </w:rPr>
              <w:t>Morton McMichael</w:t>
            </w:r>
          </w:p>
        </w:tc>
        <w:tc>
          <w:tcPr>
            <w:tcW w:w="1710" w:type="dxa"/>
          </w:tcPr>
          <w:p w:rsidR="003A5FC0" w:rsidRPr="003A5FC0" w:rsidRDefault="003A5FC0">
            <w:pPr>
              <w:spacing w:after="200"/>
              <w:rPr>
                <w:rFonts w:ascii="Lucida Bright" w:hAnsi="Lucida Bright" w:cs="Arial"/>
                <w:szCs w:val="26"/>
              </w:rPr>
            </w:pPr>
            <w:r w:rsidRPr="003A5FC0">
              <w:rPr>
                <w:rFonts w:ascii="Lucida Bright" w:hAnsi="Lucida Bright" w:cs="Arial"/>
                <w:szCs w:val="26"/>
              </w:rPr>
              <w:t>Republican</w:t>
            </w:r>
          </w:p>
        </w:tc>
        <w:tc>
          <w:tcPr>
            <w:tcW w:w="1980" w:type="dxa"/>
          </w:tcPr>
          <w:p w:rsidR="003A5FC0" w:rsidRPr="003A5FC0" w:rsidRDefault="003A5FC0">
            <w:pPr>
              <w:spacing w:after="200"/>
              <w:rPr>
                <w:rFonts w:ascii="Lucida Bright" w:hAnsi="Lucida Bright" w:cs="Arial"/>
                <w:szCs w:val="26"/>
              </w:rPr>
            </w:pPr>
            <w:r w:rsidRPr="003A5FC0">
              <w:rPr>
                <w:rFonts w:ascii="Lucida Bright" w:hAnsi="Lucida Bright" w:cs="Arial"/>
                <w:szCs w:val="26"/>
              </w:rPr>
              <w:t>1866-1869</w:t>
            </w:r>
          </w:p>
        </w:tc>
        <w:tc>
          <w:tcPr>
            <w:tcW w:w="1908" w:type="dxa"/>
          </w:tcPr>
          <w:p w:rsidR="003A5FC0" w:rsidRPr="003A5FC0" w:rsidRDefault="003A5FC0">
            <w:pPr>
              <w:spacing w:after="200"/>
              <w:rPr>
                <w:rFonts w:ascii="Lucida Bright" w:hAnsi="Lucida Bright" w:cs="Arial"/>
                <w:szCs w:val="26"/>
              </w:rPr>
            </w:pPr>
            <w:r w:rsidRPr="003A5FC0">
              <w:rPr>
                <w:rFonts w:ascii="Lucida Bright" w:hAnsi="Lucida Bright" w:cs="Arial"/>
                <w:szCs w:val="26"/>
              </w:rPr>
              <w:t>1</w:t>
            </w:r>
          </w:p>
        </w:tc>
      </w:tr>
      <w:tr w:rsidR="003A5FC0" w:rsidRPr="003A5FC0">
        <w:tc>
          <w:tcPr>
            <w:tcW w:w="3258" w:type="dxa"/>
          </w:tcPr>
          <w:p w:rsidR="003A5FC0" w:rsidRPr="003A5FC0" w:rsidRDefault="003A5FC0">
            <w:pPr>
              <w:spacing w:after="200"/>
              <w:rPr>
                <w:rFonts w:ascii="Lucida Bright" w:hAnsi="Lucida Bright" w:cs="Arial"/>
                <w:szCs w:val="26"/>
              </w:rPr>
            </w:pPr>
            <w:r w:rsidRPr="003A5FC0">
              <w:rPr>
                <w:rFonts w:ascii="Lucida Bright" w:hAnsi="Lucida Bright" w:cs="Arial"/>
                <w:szCs w:val="26"/>
              </w:rPr>
              <w:t>Daniel M. Fox</w:t>
            </w:r>
          </w:p>
        </w:tc>
        <w:tc>
          <w:tcPr>
            <w:tcW w:w="1710" w:type="dxa"/>
          </w:tcPr>
          <w:p w:rsidR="003A5FC0" w:rsidRPr="003A5FC0" w:rsidRDefault="003A5FC0">
            <w:pPr>
              <w:spacing w:after="200"/>
              <w:rPr>
                <w:rFonts w:ascii="Lucida Bright" w:hAnsi="Lucida Bright" w:cs="Arial"/>
                <w:szCs w:val="26"/>
              </w:rPr>
            </w:pPr>
            <w:r w:rsidRPr="003A5FC0">
              <w:rPr>
                <w:rFonts w:ascii="Lucida Bright" w:hAnsi="Lucida Bright" w:cs="Arial"/>
                <w:szCs w:val="26"/>
              </w:rPr>
              <w:t>Democrat</w:t>
            </w:r>
          </w:p>
        </w:tc>
        <w:tc>
          <w:tcPr>
            <w:tcW w:w="1980" w:type="dxa"/>
          </w:tcPr>
          <w:p w:rsidR="003A5FC0" w:rsidRPr="003A5FC0" w:rsidRDefault="003A5FC0">
            <w:pPr>
              <w:spacing w:after="200"/>
              <w:rPr>
                <w:rFonts w:ascii="Lucida Bright" w:hAnsi="Lucida Bright" w:cs="Arial"/>
                <w:szCs w:val="26"/>
              </w:rPr>
            </w:pPr>
            <w:r w:rsidRPr="003A5FC0">
              <w:rPr>
                <w:rFonts w:ascii="Lucida Bright" w:hAnsi="Lucida Bright" w:cs="Arial"/>
                <w:szCs w:val="26"/>
              </w:rPr>
              <w:t>1869-1871</w:t>
            </w:r>
          </w:p>
        </w:tc>
        <w:tc>
          <w:tcPr>
            <w:tcW w:w="1908" w:type="dxa"/>
          </w:tcPr>
          <w:p w:rsidR="003A5FC0" w:rsidRPr="003A5FC0" w:rsidRDefault="003A5FC0">
            <w:pPr>
              <w:spacing w:after="200"/>
              <w:rPr>
                <w:rFonts w:ascii="Lucida Bright" w:hAnsi="Lucida Bright" w:cs="Arial"/>
                <w:szCs w:val="26"/>
              </w:rPr>
            </w:pPr>
            <w:r w:rsidRPr="003A5FC0">
              <w:rPr>
                <w:rFonts w:ascii="Lucida Bright" w:hAnsi="Lucida Bright" w:cs="Arial"/>
                <w:szCs w:val="26"/>
              </w:rPr>
              <w:t>1</w:t>
            </w:r>
          </w:p>
        </w:tc>
      </w:tr>
      <w:tr w:rsidR="003A5FC0" w:rsidRPr="003A5FC0">
        <w:tc>
          <w:tcPr>
            <w:tcW w:w="3258" w:type="dxa"/>
          </w:tcPr>
          <w:p w:rsidR="003A5FC0" w:rsidRPr="003A5FC0" w:rsidRDefault="003A5FC0">
            <w:pPr>
              <w:spacing w:after="200"/>
              <w:rPr>
                <w:rFonts w:ascii="Lucida Bright" w:hAnsi="Lucida Bright" w:cs="Arial"/>
                <w:szCs w:val="26"/>
              </w:rPr>
            </w:pPr>
            <w:r w:rsidRPr="003A5FC0">
              <w:rPr>
                <w:rFonts w:ascii="Lucida Bright" w:hAnsi="Lucida Bright" w:cs="Arial"/>
                <w:szCs w:val="26"/>
              </w:rPr>
              <w:t xml:space="preserve">William </w:t>
            </w:r>
            <w:proofErr w:type="spellStart"/>
            <w:r w:rsidRPr="003A5FC0">
              <w:rPr>
                <w:rFonts w:ascii="Lucida Bright" w:hAnsi="Lucida Bright" w:cs="Arial"/>
                <w:szCs w:val="26"/>
              </w:rPr>
              <w:t>Stokely</w:t>
            </w:r>
            <w:proofErr w:type="spellEnd"/>
          </w:p>
        </w:tc>
        <w:tc>
          <w:tcPr>
            <w:tcW w:w="1710" w:type="dxa"/>
          </w:tcPr>
          <w:p w:rsidR="003A5FC0" w:rsidRPr="003A5FC0" w:rsidRDefault="003A5FC0">
            <w:pPr>
              <w:spacing w:after="200"/>
              <w:rPr>
                <w:rFonts w:ascii="Lucida Bright" w:hAnsi="Lucida Bright" w:cs="Arial"/>
                <w:szCs w:val="26"/>
              </w:rPr>
            </w:pPr>
            <w:r w:rsidRPr="003A5FC0">
              <w:rPr>
                <w:rFonts w:ascii="Lucida Bright" w:hAnsi="Lucida Bright" w:cs="Arial"/>
                <w:szCs w:val="26"/>
              </w:rPr>
              <w:t>Republican</w:t>
            </w:r>
          </w:p>
        </w:tc>
        <w:tc>
          <w:tcPr>
            <w:tcW w:w="1980" w:type="dxa"/>
          </w:tcPr>
          <w:p w:rsidR="003A5FC0" w:rsidRPr="003A5FC0" w:rsidRDefault="003A5FC0">
            <w:pPr>
              <w:spacing w:after="200"/>
              <w:rPr>
                <w:rFonts w:ascii="Lucida Bright" w:hAnsi="Lucida Bright" w:cs="Arial"/>
                <w:szCs w:val="26"/>
              </w:rPr>
            </w:pPr>
            <w:r w:rsidRPr="003A5FC0">
              <w:rPr>
                <w:rFonts w:ascii="Lucida Bright" w:hAnsi="Lucida Bright" w:cs="Arial"/>
                <w:szCs w:val="26"/>
              </w:rPr>
              <w:t>1872-1881</w:t>
            </w:r>
          </w:p>
        </w:tc>
        <w:tc>
          <w:tcPr>
            <w:tcW w:w="1908" w:type="dxa"/>
          </w:tcPr>
          <w:p w:rsidR="003A5FC0" w:rsidRPr="003A5FC0" w:rsidRDefault="003A5FC0">
            <w:pPr>
              <w:spacing w:after="200"/>
              <w:rPr>
                <w:rFonts w:ascii="Lucida Bright" w:hAnsi="Lucida Bright" w:cs="Arial"/>
                <w:szCs w:val="26"/>
              </w:rPr>
            </w:pPr>
            <w:r w:rsidRPr="003A5FC0">
              <w:rPr>
                <w:rFonts w:ascii="Lucida Bright" w:hAnsi="Lucida Bright" w:cs="Arial"/>
                <w:szCs w:val="26"/>
              </w:rPr>
              <w:t>3</w:t>
            </w:r>
          </w:p>
        </w:tc>
      </w:tr>
    </w:tbl>
    <w:p w:rsidR="003A5FC0" w:rsidRPr="003A5FC0" w:rsidRDefault="003A5FC0" w:rsidP="003A5FC0">
      <w:pPr>
        <w:spacing w:after="0"/>
        <w:rPr>
          <w:rFonts w:ascii="Lucida Bright" w:hAnsi="Lucida Bright" w:cs="Arial"/>
          <w:szCs w:val="26"/>
        </w:rPr>
      </w:pPr>
      <w:r w:rsidRPr="003A5FC0">
        <w:rPr>
          <w:rFonts w:ascii="Lucida Bright" w:hAnsi="Lucida Bright" w:cs="Arial"/>
          <w:szCs w:val="26"/>
        </w:rPr>
        <w:t xml:space="preserve">Ask how this table reflects the importance of the Fifteenth Amendment. </w:t>
      </w:r>
      <w:r w:rsidRPr="003A5FC0">
        <w:rPr>
          <w:rFonts w:ascii="Lucida Bright" w:hAnsi="Lucida Bright" w:cs="Arial"/>
          <w:i/>
          <w:szCs w:val="26"/>
        </w:rPr>
        <w:t>(Black votes likely enabled a Republican to serve three consecutive terms.)</w:t>
      </w:r>
    </w:p>
    <w:p w:rsidR="003A5FC0" w:rsidRPr="003A5FC0" w:rsidRDefault="003A5FC0" w:rsidP="003A5FC0">
      <w:pPr>
        <w:spacing w:after="0"/>
        <w:rPr>
          <w:rFonts w:ascii="Lucida Bright" w:hAnsi="Lucida Bright" w:cs="Arial"/>
          <w:szCs w:val="26"/>
        </w:rPr>
      </w:pPr>
    </w:p>
    <w:p w:rsidR="003A5FC0" w:rsidRPr="003A5FC0" w:rsidRDefault="003A5FC0" w:rsidP="003A5FC0">
      <w:pPr>
        <w:spacing w:after="0"/>
        <w:rPr>
          <w:rFonts w:ascii="Lucida Bright" w:hAnsi="Lucida Bright" w:cs="Arial"/>
          <w:szCs w:val="26"/>
        </w:rPr>
      </w:pPr>
      <w:r w:rsidRPr="003A5FC0">
        <w:rPr>
          <w:rFonts w:ascii="Lucida Bright" w:hAnsi="Lucida Bright" w:cs="Arial"/>
          <w:szCs w:val="26"/>
        </w:rPr>
        <w:t xml:space="preserve">5. Next, show the image of Octavius Catto. Ask students to list adjectives describing </w:t>
      </w:r>
      <w:proofErr w:type="spellStart"/>
      <w:r w:rsidRPr="003A5FC0">
        <w:rPr>
          <w:rFonts w:ascii="Lucida Bright" w:hAnsi="Lucida Bright" w:cs="Arial"/>
          <w:szCs w:val="26"/>
        </w:rPr>
        <w:t>Catto’s</w:t>
      </w:r>
      <w:proofErr w:type="spellEnd"/>
      <w:r w:rsidRPr="003A5FC0">
        <w:rPr>
          <w:rFonts w:ascii="Lucida Bright" w:hAnsi="Lucida Bright" w:cs="Arial"/>
          <w:szCs w:val="26"/>
        </w:rPr>
        <w:t xml:space="preserve"> appearance in the drawing. Explain that the drawing was based on a photograph, the only one known to exist of Octavius Catto. Then, ask students to list adjectives describing </w:t>
      </w:r>
      <w:proofErr w:type="spellStart"/>
      <w:r w:rsidRPr="003A5FC0">
        <w:rPr>
          <w:rFonts w:ascii="Lucida Bright" w:hAnsi="Lucida Bright" w:cs="Arial"/>
          <w:szCs w:val="26"/>
        </w:rPr>
        <w:t>Catto’s</w:t>
      </w:r>
      <w:proofErr w:type="spellEnd"/>
      <w:r w:rsidRPr="003A5FC0">
        <w:rPr>
          <w:rFonts w:ascii="Lucida Bright" w:hAnsi="Lucida Bright" w:cs="Arial"/>
          <w:szCs w:val="26"/>
        </w:rPr>
        <w:t xml:space="preserve"> actions and character that they learned about in the film clip.</w:t>
      </w:r>
    </w:p>
    <w:p w:rsidR="003A5FC0" w:rsidRPr="003A5FC0" w:rsidRDefault="003A5FC0" w:rsidP="003A5FC0">
      <w:pPr>
        <w:widowControl w:val="0"/>
        <w:autoSpaceDE w:val="0"/>
        <w:autoSpaceDN w:val="0"/>
        <w:adjustRightInd w:val="0"/>
        <w:spacing w:after="0"/>
        <w:rPr>
          <w:rFonts w:ascii="Lucida Bright" w:hAnsi="Lucida Bright" w:cs="Arial"/>
          <w:szCs w:val="26"/>
        </w:rPr>
      </w:pPr>
    </w:p>
    <w:p w:rsidR="003A5FC0" w:rsidRPr="003A5FC0" w:rsidRDefault="003A5FC0" w:rsidP="003A5FC0">
      <w:pPr>
        <w:rPr>
          <w:rFonts w:ascii="Lucida Bright" w:hAnsi="Lucida Bright"/>
        </w:rPr>
      </w:pPr>
      <w:r w:rsidRPr="003A5FC0">
        <w:rPr>
          <w:rFonts w:ascii="Lucida Bright" w:hAnsi="Lucida Bright"/>
        </w:rPr>
        <w:t xml:space="preserve">6. Tell students that after years of nearly being forgotten in the city in which he lost his life, there has been a lot of recent interest in Octavius Catto. There are even plans to erect a statue next to City Hall. Ask </w:t>
      </w:r>
      <w:r w:rsidRPr="003A5FC0">
        <w:rPr>
          <w:rFonts w:ascii="Lucida Bright" w:hAnsi="Lucida Bright"/>
        </w:rPr>
        <w:lastRenderedPageBreak/>
        <w:t>students to write a speech that they could give to explain to an audience at the statue’s unveiling why Catto is worthy of such a significant tribute.</w:t>
      </w:r>
    </w:p>
    <w:p w:rsidR="003A5FC0" w:rsidRPr="003A5FC0" w:rsidRDefault="003A5FC0" w:rsidP="003A5FC0">
      <w:pPr>
        <w:widowControl w:val="0"/>
        <w:autoSpaceDE w:val="0"/>
        <w:autoSpaceDN w:val="0"/>
        <w:adjustRightInd w:val="0"/>
        <w:spacing w:after="0"/>
        <w:rPr>
          <w:rFonts w:ascii="Lucida Bright" w:hAnsi="Lucida Bright" w:cs="Verdana"/>
          <w:b/>
          <w:color w:val="494949"/>
          <w:szCs w:val="26"/>
        </w:rPr>
      </w:pPr>
      <w:r w:rsidRPr="003A5FC0">
        <w:rPr>
          <w:rFonts w:ascii="Lucida Bright" w:hAnsi="Lucida Bright"/>
        </w:rPr>
        <w:t xml:space="preserve">7. </w:t>
      </w:r>
      <w:r w:rsidRPr="003A5FC0">
        <w:rPr>
          <w:rFonts w:ascii="Lucida Bright" w:hAnsi="Lucida Bright"/>
          <w:b/>
        </w:rPr>
        <w:t>Extension:</w:t>
      </w:r>
      <w:r w:rsidRPr="003A5FC0">
        <w:rPr>
          <w:rFonts w:ascii="Lucida Bright" w:hAnsi="Lucida Bright"/>
        </w:rPr>
        <w:t xml:space="preserve"> Have students complete the primary source activity that follows below. Give half the students Primary Source 1 and the other half Primary Source 2 along with the appropriate worksheet. Notice that questions 4 and 5 are the same for both sources. Remind them that Will</w:t>
      </w:r>
      <w:r w:rsidR="00590185">
        <w:rPr>
          <w:rFonts w:ascii="Lucida Bright" w:hAnsi="Lucida Bright"/>
        </w:rPr>
        <w:t>i</w:t>
      </w:r>
      <w:r w:rsidRPr="003A5FC0">
        <w:rPr>
          <w:rFonts w:ascii="Lucida Bright" w:hAnsi="Lucida Bright"/>
        </w:rPr>
        <w:t xml:space="preserve">am Still </w:t>
      </w:r>
      <w:r w:rsidRPr="003A5FC0">
        <w:rPr>
          <w:rFonts w:ascii="Lucida Bright" w:hAnsi="Lucida Bright" w:cs="Verdana"/>
          <w:b/>
          <w:color w:val="494949"/>
          <w:szCs w:val="26"/>
        </w:rPr>
        <w:t xml:space="preserve">was a </w:t>
      </w:r>
      <w:r w:rsidRPr="00A23D44">
        <w:rPr>
          <w:rFonts w:ascii="Lucida Bright" w:hAnsi="Lucida Bright" w:cs="Verdana"/>
          <w:color w:val="494949"/>
          <w:szCs w:val="26"/>
        </w:rPr>
        <w:t>leader and recorder of the Underground Railroad and, like Catto, an activist on behalf of black freedom and equality.</w:t>
      </w:r>
      <w:r w:rsidRPr="003A5FC0">
        <w:rPr>
          <w:rFonts w:ascii="Lucida Bright" w:hAnsi="Lucida Bright" w:cs="Verdana"/>
          <w:b/>
          <w:color w:val="494949"/>
          <w:szCs w:val="26"/>
        </w:rPr>
        <w:t xml:space="preserve"> </w:t>
      </w:r>
      <w:r w:rsidRPr="003A5FC0">
        <w:rPr>
          <w:rFonts w:ascii="Lucida Bright" w:hAnsi="Lucida Bright"/>
        </w:rPr>
        <w:t>Once completed, have students share what they learned aloud or assign this as homework.</w:t>
      </w:r>
    </w:p>
    <w:p w:rsidR="00963C63" w:rsidRDefault="00F20418"/>
    <w:sectPr w:rsidR="00963C63" w:rsidSect="00421DF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3784C"/>
    <w:multiLevelType w:val="hybridMultilevel"/>
    <w:tmpl w:val="8EE46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A74AAF"/>
    <w:multiLevelType w:val="hybridMultilevel"/>
    <w:tmpl w:val="A53C8448"/>
    <w:lvl w:ilvl="0" w:tplc="6EFAC7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6A685E"/>
    <w:multiLevelType w:val="hybridMultilevel"/>
    <w:tmpl w:val="76647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8A201F"/>
    <w:multiLevelType w:val="hybridMultilevel"/>
    <w:tmpl w:val="17D6B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981CD1"/>
    <w:multiLevelType w:val="hybridMultilevel"/>
    <w:tmpl w:val="65BA1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8F69C7"/>
    <w:multiLevelType w:val="hybridMultilevel"/>
    <w:tmpl w:val="67964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7A33B8"/>
    <w:multiLevelType w:val="hybridMultilevel"/>
    <w:tmpl w:val="C3C4DA2A"/>
    <w:lvl w:ilvl="0" w:tplc="6EFAC7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0606BA"/>
    <w:multiLevelType w:val="hybridMultilevel"/>
    <w:tmpl w:val="6F3A9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4B35CB"/>
    <w:multiLevelType w:val="hybridMultilevel"/>
    <w:tmpl w:val="DD800966"/>
    <w:lvl w:ilvl="0" w:tplc="6EFAC75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E9D0878"/>
    <w:multiLevelType w:val="hybridMultilevel"/>
    <w:tmpl w:val="3800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781E33"/>
    <w:multiLevelType w:val="hybridMultilevel"/>
    <w:tmpl w:val="A678EE82"/>
    <w:lvl w:ilvl="0" w:tplc="6EFAC7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B835F1"/>
    <w:multiLevelType w:val="hybridMultilevel"/>
    <w:tmpl w:val="466AD4C2"/>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222B48"/>
    <w:multiLevelType w:val="hybridMultilevel"/>
    <w:tmpl w:val="033C7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1232F6"/>
    <w:multiLevelType w:val="hybridMultilevel"/>
    <w:tmpl w:val="AC223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D713EA"/>
    <w:multiLevelType w:val="hybridMultilevel"/>
    <w:tmpl w:val="4B125D38"/>
    <w:lvl w:ilvl="0" w:tplc="6EFAC7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C37694"/>
    <w:multiLevelType w:val="hybridMultilevel"/>
    <w:tmpl w:val="C68CA2FA"/>
    <w:lvl w:ilvl="0" w:tplc="6EFAC754">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96028E"/>
    <w:multiLevelType w:val="hybridMultilevel"/>
    <w:tmpl w:val="B8C28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5312D4A"/>
    <w:multiLevelType w:val="hybridMultilevel"/>
    <w:tmpl w:val="6B449E8E"/>
    <w:lvl w:ilvl="0" w:tplc="6EFAC7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7304B6"/>
    <w:multiLevelType w:val="hybridMultilevel"/>
    <w:tmpl w:val="AE14DAD0"/>
    <w:lvl w:ilvl="0" w:tplc="6EFAC7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16"/>
  </w:num>
  <w:num w:numId="4">
    <w:abstractNumId w:val="0"/>
  </w:num>
  <w:num w:numId="5">
    <w:abstractNumId w:val="3"/>
  </w:num>
  <w:num w:numId="6">
    <w:abstractNumId w:val="2"/>
  </w:num>
  <w:num w:numId="7">
    <w:abstractNumId w:val="7"/>
  </w:num>
  <w:num w:numId="8">
    <w:abstractNumId w:val="5"/>
  </w:num>
  <w:num w:numId="9">
    <w:abstractNumId w:val="9"/>
  </w:num>
  <w:num w:numId="10">
    <w:abstractNumId w:val="12"/>
  </w:num>
  <w:num w:numId="11">
    <w:abstractNumId w:val="8"/>
  </w:num>
  <w:num w:numId="12">
    <w:abstractNumId w:val="15"/>
  </w:num>
  <w:num w:numId="13">
    <w:abstractNumId w:val="18"/>
  </w:num>
  <w:num w:numId="14">
    <w:abstractNumId w:val="6"/>
  </w:num>
  <w:num w:numId="15">
    <w:abstractNumId w:val="14"/>
  </w:num>
  <w:num w:numId="16">
    <w:abstractNumId w:val="17"/>
  </w:num>
  <w:num w:numId="17">
    <w:abstractNumId w:val="1"/>
  </w:num>
  <w:num w:numId="18">
    <w:abstractNumId w:val="1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C0"/>
    <w:rsid w:val="001679DC"/>
    <w:rsid w:val="003A5FC0"/>
    <w:rsid w:val="0044599D"/>
    <w:rsid w:val="00590185"/>
    <w:rsid w:val="00627189"/>
    <w:rsid w:val="00A23D44"/>
    <w:rsid w:val="00C42E19"/>
    <w:rsid w:val="00DA25C9"/>
    <w:rsid w:val="00F2041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F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5FC0"/>
    <w:pPr>
      <w:ind w:left="720"/>
      <w:contextualSpacing/>
    </w:pPr>
  </w:style>
  <w:style w:type="character" w:styleId="Hyperlink">
    <w:name w:val="Hyperlink"/>
    <w:basedOn w:val="DefaultParagraphFont"/>
    <w:rsid w:val="003A5FC0"/>
    <w:rPr>
      <w:color w:val="0000FF" w:themeColor="hyperlink"/>
      <w:u w:val="single"/>
    </w:rPr>
  </w:style>
  <w:style w:type="paragraph" w:styleId="BalloonText">
    <w:name w:val="Balloon Text"/>
    <w:basedOn w:val="Normal"/>
    <w:link w:val="BalloonTextChar"/>
    <w:rsid w:val="003A5FC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rsid w:val="003A5FC0"/>
    <w:rPr>
      <w:rFonts w:ascii="Lucida Grande" w:hAnsi="Lucida Grande" w:cs="Lucida Grande"/>
      <w:sz w:val="18"/>
      <w:szCs w:val="18"/>
    </w:rPr>
  </w:style>
  <w:style w:type="table" w:styleId="TableGrid">
    <w:name w:val="Table Grid"/>
    <w:basedOn w:val="TableNormal"/>
    <w:rsid w:val="003A5FC0"/>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F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5FC0"/>
    <w:pPr>
      <w:ind w:left="720"/>
      <w:contextualSpacing/>
    </w:pPr>
  </w:style>
  <w:style w:type="character" w:styleId="Hyperlink">
    <w:name w:val="Hyperlink"/>
    <w:basedOn w:val="DefaultParagraphFont"/>
    <w:rsid w:val="003A5FC0"/>
    <w:rPr>
      <w:color w:val="0000FF" w:themeColor="hyperlink"/>
      <w:u w:val="single"/>
    </w:rPr>
  </w:style>
  <w:style w:type="paragraph" w:styleId="BalloonText">
    <w:name w:val="Balloon Text"/>
    <w:basedOn w:val="Normal"/>
    <w:link w:val="BalloonTextChar"/>
    <w:rsid w:val="003A5FC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rsid w:val="003A5FC0"/>
    <w:rPr>
      <w:rFonts w:ascii="Lucida Grande" w:hAnsi="Lucida Grande" w:cs="Lucida Grande"/>
      <w:sz w:val="18"/>
      <w:szCs w:val="18"/>
    </w:rPr>
  </w:style>
  <w:style w:type="table" w:styleId="TableGrid">
    <w:name w:val="Table Grid"/>
    <w:basedOn w:val="TableNormal"/>
    <w:rsid w:val="003A5FC0"/>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istoryofphilly.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763</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Cohen</dc:creator>
  <cp:lastModifiedBy>Krystal Appiah</cp:lastModifiedBy>
  <cp:revision>5</cp:revision>
  <dcterms:created xsi:type="dcterms:W3CDTF">2015-07-29T20:19:00Z</dcterms:created>
  <dcterms:modified xsi:type="dcterms:W3CDTF">2015-08-11T20:28:00Z</dcterms:modified>
</cp:coreProperties>
</file>